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center"/>
        <w:outlineLvl w:val="0"/>
        <w:rPr>
          <w:rFonts w:hint="eastAsia" w:ascii="微软雅黑" w:hAnsi="微软雅黑" w:eastAsia="微软雅黑" w:cs="宋体"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微软雅黑" w:hAnsi="微软雅黑" w:eastAsia="微软雅黑" w:cs="宋体"/>
          <w:bCs/>
          <w:color w:val="000000" w:themeColor="text1"/>
          <w:kern w:val="3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图书馆、建筑工程学院零星</w:t>
      </w:r>
      <w:r>
        <w:rPr>
          <w:rFonts w:hint="eastAsia" w:ascii="微软雅黑" w:hAnsi="微软雅黑" w:eastAsia="微软雅黑" w:cs="宋体"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="微软雅黑" w:hAnsi="微软雅黑" w:eastAsia="微软雅黑" w:cs="宋体"/>
          <w:bCs/>
          <w:kern w:val="0"/>
          <w:sz w:val="36"/>
          <w:szCs w:val="36"/>
        </w:rPr>
        <w:t>项目的询价公告</w:t>
      </w:r>
    </w:p>
    <w:p>
      <w:pPr>
        <w:widowControl/>
        <w:shd w:val="clear" w:color="auto" w:fill="FFFFFF"/>
        <w:spacing w:line="540" w:lineRule="atLeast"/>
        <w:jc w:val="center"/>
        <w:outlineLvl w:val="0"/>
        <w:rPr>
          <w:rFonts w:hint="default" w:ascii="微软雅黑" w:hAnsi="微软雅黑" w:eastAsia="微软雅黑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bCs/>
          <w:kern w:val="0"/>
          <w:sz w:val="36"/>
          <w:szCs w:val="36"/>
        </w:rPr>
        <w:t>〔2023〕</w:t>
      </w:r>
      <w:r>
        <w:rPr>
          <w:rFonts w:hint="eastAsia" w:ascii="微软雅黑" w:hAnsi="微软雅黑" w:eastAsia="微软雅黑" w:cs="宋体"/>
          <w:bCs/>
          <w:kern w:val="0"/>
          <w:sz w:val="36"/>
          <w:szCs w:val="36"/>
          <w:lang w:val="en-US" w:eastAsia="zh-CN"/>
        </w:rPr>
        <w:t>001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color w:val="333333"/>
          <w:sz w:val="27"/>
          <w:szCs w:val="27"/>
          <w:shd w:val="clear" w:color="auto" w:fill="FFFFFF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新余学院图书馆三楼自习厅架空地板塌陷严重，影响学生人身安全和学习环境，现需拆除架空地板，恢复瓷砖地面；图书馆一楼社科（3）阅览室和建筑工程学院101房间室内地面塌陷，给师生带来极大安全隐患。</w:t>
      </w:r>
      <w:r>
        <w:rPr>
          <w:rFonts w:hint="eastAsia"/>
          <w:color w:val="333333"/>
          <w:sz w:val="27"/>
          <w:szCs w:val="27"/>
          <w:shd w:val="clear" w:color="auto" w:fill="FFFFFF"/>
        </w:rPr>
        <w:t>需进行维修，消除隐患。欢迎符合项目资格条件的公司参与报价。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一、报名截止时间及材料要求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（一）2023年7月7日下午3点</w:t>
      </w:r>
      <w:bookmarkStart w:id="0" w:name="_GoBack"/>
      <w:bookmarkEnd w:id="0"/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组织有意向单位进行现场勘察，再进行预算报价截至7月10日16点，未进行现场勘察的供应商不得参与报价；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（二）材料要求：供应商提供以下材料的复印件一份（A4规格，封面加盖单位公章）。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1、企业法人营业执照副本复印件，复印件应能清晰地反映企业经营范围等情况；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2、税务登记证及组织机构代码复印件（已办理三证合一无需提供）；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3、银行开户许可证复印件；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4、法定代表人身份证复印件；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5、法定代表人授权书原件（报名代表是法定代表人的无需提供）；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6、有关专业技术能力、资质证明材料复印件；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7、电子邮箱、联系人、联系电话。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8、报价一览表（按服务要求列出的货物单价及总报价）；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二、服务要求：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施工方需先垫资。竣工验收合格及竣工资料（含决算书）送学校项目主管单位后一个月内支付合同价款的70%，工程结算完后，付至结算价款的97%，剩余3%为质保金，质保期满后在国家规定的时间内一次性无息付清。防水工程质保5年，装修改造质保2年。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报名及查看现场联系人：华老师 联系电话：0790-6666071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以上材料均需密封，加盖单位公章；若所有供应商最低报价高于10万元，则此次报价作废，项目另行组织采购。恶意报价放弃的单位，一次将6个月不能参与报价，两次将从此不能参与报价。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500" w:lineRule="exact"/>
        <w:ind w:firstLine="560"/>
        <w:jc w:val="right"/>
        <w:rPr>
          <w:rFonts w:hint="default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新余学院后勤处</w:t>
      </w:r>
    </w:p>
    <w:p>
      <w:pPr>
        <w:widowControl/>
        <w:shd w:val="clear" w:color="auto" w:fill="FFFFFF"/>
        <w:spacing w:line="500" w:lineRule="exact"/>
        <w:ind w:firstLine="560"/>
        <w:jc w:val="righ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2023年7月4日</w:t>
      </w:r>
    </w:p>
    <w:p>
      <w:pPr>
        <w:widowControl/>
        <w:shd w:val="clear" w:color="auto" w:fill="FFFFFF"/>
        <w:spacing w:line="500" w:lineRule="exact"/>
        <w:ind w:firstLine="560"/>
        <w:jc w:val="left"/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zZjI2NGYxODk5MzIwY2FiZWM3Zjk0MTZkMTg5MWEifQ=="/>
  </w:docVars>
  <w:rsids>
    <w:rsidRoot w:val="00B12F4D"/>
    <w:rsid w:val="0001784B"/>
    <w:rsid w:val="00031A11"/>
    <w:rsid w:val="00085C47"/>
    <w:rsid w:val="000C56D3"/>
    <w:rsid w:val="000C5E02"/>
    <w:rsid w:val="000C6E89"/>
    <w:rsid w:val="000D1A22"/>
    <w:rsid w:val="000E4386"/>
    <w:rsid w:val="000E7AA7"/>
    <w:rsid w:val="000F7E90"/>
    <w:rsid w:val="001063A3"/>
    <w:rsid w:val="00120320"/>
    <w:rsid w:val="00166851"/>
    <w:rsid w:val="00175692"/>
    <w:rsid w:val="001A735B"/>
    <w:rsid w:val="001C74B1"/>
    <w:rsid w:val="001F37B6"/>
    <w:rsid w:val="002137C8"/>
    <w:rsid w:val="002450FA"/>
    <w:rsid w:val="00280FA1"/>
    <w:rsid w:val="002A0D60"/>
    <w:rsid w:val="00303348"/>
    <w:rsid w:val="00306965"/>
    <w:rsid w:val="00312B8D"/>
    <w:rsid w:val="00320B0B"/>
    <w:rsid w:val="00322400"/>
    <w:rsid w:val="003324F3"/>
    <w:rsid w:val="0033658E"/>
    <w:rsid w:val="0036087E"/>
    <w:rsid w:val="00383B5E"/>
    <w:rsid w:val="0039222F"/>
    <w:rsid w:val="003E5D58"/>
    <w:rsid w:val="00400CDC"/>
    <w:rsid w:val="00404172"/>
    <w:rsid w:val="0041060F"/>
    <w:rsid w:val="00451002"/>
    <w:rsid w:val="00465D30"/>
    <w:rsid w:val="0046645E"/>
    <w:rsid w:val="00475842"/>
    <w:rsid w:val="004C7C5A"/>
    <w:rsid w:val="004E16FB"/>
    <w:rsid w:val="0055407A"/>
    <w:rsid w:val="005C2E44"/>
    <w:rsid w:val="005C38E2"/>
    <w:rsid w:val="005C6CE2"/>
    <w:rsid w:val="005D5F0C"/>
    <w:rsid w:val="006236AD"/>
    <w:rsid w:val="006400C6"/>
    <w:rsid w:val="006573B3"/>
    <w:rsid w:val="006610C2"/>
    <w:rsid w:val="006657EE"/>
    <w:rsid w:val="00690F24"/>
    <w:rsid w:val="006B1F67"/>
    <w:rsid w:val="006E3DBA"/>
    <w:rsid w:val="0072739A"/>
    <w:rsid w:val="00771016"/>
    <w:rsid w:val="00785F0E"/>
    <w:rsid w:val="007A6F5B"/>
    <w:rsid w:val="007C2259"/>
    <w:rsid w:val="007D478B"/>
    <w:rsid w:val="007D7ADD"/>
    <w:rsid w:val="007F581B"/>
    <w:rsid w:val="00805061"/>
    <w:rsid w:val="00806188"/>
    <w:rsid w:val="00815542"/>
    <w:rsid w:val="00825FB0"/>
    <w:rsid w:val="008B4537"/>
    <w:rsid w:val="0091549E"/>
    <w:rsid w:val="00945481"/>
    <w:rsid w:val="00975BDD"/>
    <w:rsid w:val="009831BD"/>
    <w:rsid w:val="009930B0"/>
    <w:rsid w:val="00997610"/>
    <w:rsid w:val="009A722B"/>
    <w:rsid w:val="009A79FC"/>
    <w:rsid w:val="009B59D5"/>
    <w:rsid w:val="009C2E42"/>
    <w:rsid w:val="009D4B52"/>
    <w:rsid w:val="009E2436"/>
    <w:rsid w:val="00A070AD"/>
    <w:rsid w:val="00A25968"/>
    <w:rsid w:val="00A70452"/>
    <w:rsid w:val="00A84984"/>
    <w:rsid w:val="00A976F2"/>
    <w:rsid w:val="00AA1240"/>
    <w:rsid w:val="00AA2A87"/>
    <w:rsid w:val="00AD63AA"/>
    <w:rsid w:val="00AF4DAF"/>
    <w:rsid w:val="00AF53A0"/>
    <w:rsid w:val="00B12F4D"/>
    <w:rsid w:val="00B23993"/>
    <w:rsid w:val="00B324E7"/>
    <w:rsid w:val="00B878BD"/>
    <w:rsid w:val="00BF52CF"/>
    <w:rsid w:val="00C17BD8"/>
    <w:rsid w:val="00C82C2A"/>
    <w:rsid w:val="00CB4C08"/>
    <w:rsid w:val="00CE5E2A"/>
    <w:rsid w:val="00CF294B"/>
    <w:rsid w:val="00D029FF"/>
    <w:rsid w:val="00D05A0B"/>
    <w:rsid w:val="00D069A3"/>
    <w:rsid w:val="00D20F29"/>
    <w:rsid w:val="00D7254E"/>
    <w:rsid w:val="00D94D2E"/>
    <w:rsid w:val="00DA4E94"/>
    <w:rsid w:val="00DB2A82"/>
    <w:rsid w:val="00DF7358"/>
    <w:rsid w:val="00E04EC5"/>
    <w:rsid w:val="00E107E4"/>
    <w:rsid w:val="00E41861"/>
    <w:rsid w:val="00E52B83"/>
    <w:rsid w:val="00E53A10"/>
    <w:rsid w:val="00E65A23"/>
    <w:rsid w:val="00EB6114"/>
    <w:rsid w:val="00EC24D5"/>
    <w:rsid w:val="00EF7E3A"/>
    <w:rsid w:val="00F026DA"/>
    <w:rsid w:val="00F204B0"/>
    <w:rsid w:val="00F30997"/>
    <w:rsid w:val="00F71793"/>
    <w:rsid w:val="00F7235D"/>
    <w:rsid w:val="00FA5CEF"/>
    <w:rsid w:val="00FE7249"/>
    <w:rsid w:val="00FE732D"/>
    <w:rsid w:val="48C8650D"/>
    <w:rsid w:val="6648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717</Characters>
  <Lines>5</Lines>
  <Paragraphs>1</Paragraphs>
  <TotalTime>42</TotalTime>
  <ScaleCrop>false</ScaleCrop>
  <LinksUpToDate>false</LinksUpToDate>
  <CharactersWithSpaces>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2023-06-28T01:43:00Z</dcterms:created>
  <dc:creator>user</dc:creator>
  <cp:lastModifiedBy>海阔天空</cp:lastModifiedBy>
  <dcterms:modified xsi:type="dcterms:W3CDTF">2023-07-05T07:59:44Z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173A4EA0829E4AE8920A52A76F78C331_12</vt:lpwstr>
  </property>
</Properties>
</file>